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18"/>
          <w:szCs w:val="18"/>
          <w:b w:val="0"/>
          <w:bCs w:val="0"/>
        </w:rPr>
        <w:t xml:space="preserve">Tekst pochodzi z serwisu: Dekoria.pl</w:t>
      </w:r>
    </w:p>
    <w:p>
      <w:pPr/>
      <w:r>
        <w:rPr>
          <w:rFonts w:ascii="Arial" w:hAnsi="Arial" w:eastAsia="Arial" w:cs="Arial"/>
          <w:sz w:val="32"/>
          <w:szCs w:val="32"/>
          <w:b w:val="1"/>
          <w:bCs w:val="1"/>
        </w:rPr>
        <w:t xml:space="preserve">Trendy Wiosna-Lato 2013</w:t>
      </w:r>
    </w:p>
    <w:p>
      <w:pPr/>
      <w:r>
        <w:rPr>
          <w:rFonts w:ascii="Arial" w:hAnsi="Arial" w:eastAsia="Arial" w:cs="Arial"/>
          <w:sz w:val="20"/>
          <w:szCs w:val="20"/>
          <w:b w:val="0"/>
          <w:bCs w:val="0"/>
        </w:rPr>
        <w:t xml:space="preserve">2013-03-14</w:t>
      </w:r>
    </w:p>
    <w:p>
      <w:pPr/>
      <w:r>
        <w:rPr>
          <w:rFonts w:ascii="Arial" w:hAnsi="Arial" w:eastAsia="Arial" w:cs="Arial"/>
          <w:sz w:val="24"/>
          <w:szCs w:val="24"/>
          <w:b w:val="0"/>
          <w:bCs w:val="0"/>
        </w:rPr>
        <w:t xml:space="preserve">
Dekoria.pl - ekspert w dziedzinie aranżacji wnętrz, a także jeden z największych producentów tekstyliów domowych w Polsce - prezentuje najnowszy katalog produktów: Wiosna - Lato 2013. Album to zbiór niepowtarzalnych pomysłów, hitów w nadchodzącym sezonie.Katalog Wiosna - Lato 2013 to blisko 70 stron uroczych fotografii prezentujących pomysł na aranżację wnętrz w różnych stylach - od klasyki po nowoczesność. Ponadto album zawiera ogrom praktycznych i funkcjonalnych detali dekoracyjnych, które podkreślą charakter pomieszczenia. Przeglądając katalog dowiemy się, jak udekorować salon, sypialnię, jadalnię czy pokój dziecka. Zobaczymy, jak przygotować dom na zbliżające się święta Wielkiej Nocy, ale nie tylko. Podpatrzymy, co będzie modne nie tylko wewnątrz, ale i na zewnątrz, czyli w ogrodzie czy na tarasie. Każde spośród zdjęć zostało szczegółowo opisane. Dzięki temu bez problemu odnajdziemy interesujący nas produkt, poznamy kod przypisany do każdej tkaniny, a także jej wymiary. Zagwarantuje to nam proste i satysfakcjonujące zakupy. Styliści, za pomocą przygotowanych stylizacji, podpowiedzą jak łączyć ze sobą barwy i desenie, by stworzyć ciekawe kompozycje. Ponadto album Wiosna - Lato 2013 to przegląd nowych kolekcji - nie tylko tkanin, ale także mebli - mówi Agnieszka Rybka, dyrektor handlowy Dekoria.pl.Album Wiosna - Lato 2013 obejrzymy w wersji elektronicznej. Dostępny jest pod adresem: http://viewer.zmags.com/publication/2adcf26c#/2adcf26c/1</w:t>
      </w:r>
    </w:p>
    <w:p>
      <w:pPr>
        <w:jc w:val="left"/>
      </w:pPr>
      <w:r>
        <w:pict>
          <v:shape type="#_x0000_t75" stroked="f" style="width:250pt; height:334pt; margin-left:0pt; margin-top:0pt; mso-position-horizontal:left; mso-position-vertical:top; mso-position-horizontal-relative:char; mso-position-vertical-relative:line;">
            <w10:wrap type="inline"/>
            <v:imagedata r:id="rId7" o:title=""/>
          </v:shape>
        </w:pic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2026-06-04T01:03:03+02:00</dcterms:created>
  <dcterms:modified xsi:type="dcterms:W3CDTF">2026-06-04T01:03:03+02:00</dcterms:modified>
</cp:coreProperties>
</file>

<file path=docProps/custom.xml><?xml version="1.0" encoding="utf-8"?>
<Properties xmlns="http://schemas.openxmlformats.org/officeDocument/2006/custom-properties" xmlns:vt="http://schemas.openxmlformats.org/officeDocument/2006/docPropsVTypes"/>
</file>