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 standalone="yes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<w:body><w:p><w:pPr/><w:r><w:rPr><w:rFonts w:ascii="Arial" w:hAnsi="Arial" w:eastAsia="Arial" w:cs="Arial"/><w:sz w:val="18"/><w:szCs w:val="18"/><w:b w:val="0"/><w:bCs w:val="0"/></w:rPr><w:t xml:space="preserve">Tekst pochodzi z serwisu: Dekoria.pl</w:t></w:r></w:p><w:p><w:pPr/><w:r><w:rPr><w:rFonts w:ascii="Arial" w:hAnsi="Arial" w:eastAsia="Arial" w:cs="Arial"/><w:sz w:val="32"/><w:szCs w:val="32"/><w:b w:val="1"/><w:bCs w:val="1"/></w:rPr><w:t xml:space="preserve">Jak urządzić przytulną sypialnię na zimę? Oto najmodniejsze trendy!</w:t></w:r></w:p><w:p><w:pPr/><w:r><w:rPr><w:rFonts w:ascii="Arial" w:hAnsi="Arial" w:eastAsia="Arial" w:cs="Arial"/><w:sz w:val="20"/><w:szCs w:val="20"/><w:b w:val="0"/><w:bCs w:val="0"/></w:rPr><w:t xml:space="preserve">2015-12-16</w:t></w:r></w:p><w:p><w:pPr/><w:r><w:rPr><w:rFonts w:ascii="Arial" w:hAnsi="Arial" w:eastAsia="Arial" w:cs="Arial"/><w:sz w:val="24"/><w:szCs w:val="24"/><w:b w:val="0"/><w:bCs w:val="0"/></w:rPr><w:t xml:space="preserve">
Sypialnia to z jednej strony intymna przestrzeń, gdzie regenerujemy siły, z drugiej – jedno z najważniejszych i najbardziej prywatnych miejsc w domu. Królem tego miejsca jest łóżko, a królową – wygodna, estetyczna i wpisująca się w nasze upodobania pościel. Kolekcja Dream&Fun z satyny bawełnianej to połączenie wygody, modnej kolorystyki i oryginalnego designu pasującego do każdego wnętrza.

Nowe modele, stworzone zgodnie z aktualnymi trendami, pomogą ciepło przetrwać zimę, a w listopadzie Dekoria przygotowała specjalne rabaty na pościel Dream&Fun oraz narzuty!

Oto kilka najmodniejszych trendów tej jesieni i zimy!

Soczysty arbuz – komplet białej pościeli z kawałkiem soczystego arbuza spodoba się minimalistom i osobom tęskniącym za latem.

Podróż dookoła świata – komplet białej pościeli z kolorowymi kontynentami oraz wzorzysty komplet w klimacie etno to propozycja dla pasjonatów podróży i osób, które szczególnie mocno tęsknią za wakacjami.

Pirat, kosmonauta czy księżniczka – wystarczy się odpowiednio ułożyć do snu, a można zostać: kosmonautą, księżniczką, piratem, gwiazdą muzyki i nie tylko. Duże nadruki na poduszce i kołdrze pozwolą dzieciom wcielać się w ulubioną postać i w marzeniach sennych przenieść się w kosmos lub na scenę.

Zimowe zwierzęta – husky, sarny, zimowa sowa i niedźwiedź to zwierzęta kojarzące się z zimą. W ich „towarzystwie” o wiele lepiej zapadnie się w jesienny i zimowy krótki sen.

Kwiaty klasycznie i nowocześnie – dwie jesienne i zimowe propozycje od Dekorii przypadną do gustu właścicielom lubiącym stonowane wnętrza oraz tym, którzy marzą o eksplozji koloru i wiośnie. Tradycjonalistów ukoją do snu piwonie na pościeli utrzymanej w kolorystyce beżu, różu i przydymionego bordo. Osoby pragnące kolorowych doznać mogą postawić na soczyste kwiaty z na tle kolorowego wzoru w folkowym stylu.

Black&White zupełnie inaczej – w jaki sposób pościel może wyznaczyć przestrzeń w sypialni dla niej i dla niego? 2/3 kompletu w czystej bieli jako „Jej strona” i 1/3 w czerni jako „Jego strona” – zabawny przekaz, w którym jest przecież sporo prawdy. Taka pościel może być doskonałym prezentem świątecznym dla drugiej połówki.Miłośnicy czworonogów będą mogli wyznaczyć swoim pupilom ich przestrzeń, dzięki minimalistycznemu białemu kompletowi z odciśniętymi czarnymi łapami. Osobom lubiącym nowoczesność i minimalizm spodoba się czarno-biały komplet w geometryczną kratę, który stanowi jednocześnie dowód na to, że odpowiednio zestawiona czerń i biel, w tym przypadku dająca złudzenie optyczne, może ożywiać wnętrze.

W kosmosie – „kosmiczne” aranżacje to coraz popularniejszy trend. W takiej pościeli można dosłownie bujać w obłokach, a co ważne model z powodzeniem można uznać nie tylko za wygodny komplet do spania, ale atrakcyjny i dominujący element wystroju wnętrza.

Który trend najbardziej wpisuje się w Wasz jesienno-zimowy gust?

Zdjęcia udostępnione dzięki www.dekoria.pl. </w:t></w:r></w:p><w:p><w:pPr><w:jc w:val="left"/></w:pPr><w:r><w:pict><v:shape type="#_x0000_t75" stroked="f" style="width:250pt; height:183pt; margin-left:0pt; margin-top:0pt; mso-position-horizontal:left; mso-position-vertical:top; mso-position-horizontal-relative:char; mso-position-vertical-relative:line;"><w10:wrap type="inline"/><v:imagedata r:id="rId7" o:title=""/></v:shape></w:pict></w:r></w:p><w:p/><w:p><w:pPr><w:jc w:val="left"/></w:pPr><w:r><w:pict><v:shape type="#_x0000_t75" stroked="f" style="width:250pt; height:183pt; margin-left:0pt; margin-top:0pt; mso-position-horizontal:left; mso-position-vertical:top; mso-position-horizontal-relative:char; mso-position-vertical-relative:line;"><w10:wrap type="inline"/><v:imagedata r:id="rId8" o:title=""/></v:shape></w:pict></w:r></w:p><w:p/><w:p><w:pPr><w:jc w:val="left"/></w:pPr><w:r><w:pict><v:shape type="#_x0000_t75" stroked="f" style="width:250pt; height:183pt; margin-left:0pt; margin-top:0pt; mso-position-horizontal:left; mso-position-vertical:top; mso-position-horizontal-relative:char; mso-position-vertical-relative:line;"><w10:wrap type="inline"/><v:imagedata r:id="rId9" o:title=""/></v:shape></w:pict></w:r></w:p><w:p/><w:p><w:pPr><w:jc w:val="left"/></w:pPr><w:r><w:pict><v:shape type="#_x0000_t75" stroked="f" style="width:250pt; height:183pt; margin-left:0pt; margin-top:0pt; mso-position-horizontal:left; mso-position-vertical:top; mso-position-horizontal-relative:char; mso-position-vertical-relative:line;"><w10:wrap type="inline"/><v:imagedata r:id="rId10" o:title=""/></v:shape></w:pict></w:r></w:p><w:p/><w:p><w:pPr><w:jc w:val="left"/></w:pPr><w:r><w:pict><v:shape type="#_x0000_t75" stroked="f" style="width:250pt; height:174pt; margin-left:0pt; margin-top:0pt; mso-position-horizontal:left; mso-position-vertical:top; mso-position-horizontal-relative:char; mso-position-vertical-relative:line;"><w10:wrap type="inline"/><v:imagedata r:id="rId11" o:title=""/></v:shape></w:pict></w:r></w:p><w:p/><w:p><w:pPr><w:jc w:val="left"/></w:pPr><w:r><w:pict><v:shape type="#_x0000_t75" stroked="f" style="width:250pt; height:164pt; margin-left:0pt; margin-top:0pt; mso-position-horizontal:left; mso-position-vertical:top; mso-position-horizontal-relative:char; mso-position-vertical-relative:line;"><w10:wrap type="inline"/><v:imagedata r:id="rId12" o:title=""/></v:shape></w:pict></w:r></w:p><w:p/><w:p><w:pPr><w:jc w:val="left"/></w:pPr><w:r><w:pict><v:shape type="#_x0000_t75" stroked="f" style="width:250pt; height:330pt; margin-left:0pt; margin-top:0pt; mso-position-horizontal:left; mso-position-vertical:top; mso-position-horizontal-relative:char; mso-position-vertical-relative:line;"><w10:wrap type="inline"/><v:imagedata r:id="rId13" o:title=""/></v:shape></w:pict></w:r></w:p><w:p/><w:p><w:pPr><w:jc w:val="left"/></w:pPr><w:r><w:pict><v:shape type="#_x0000_t75" stroked="f" style="width:250pt; height:183pt; margin-left:0pt; margin-top:0pt; mso-position-horizontal:left; mso-position-vertical:top; mso-position-horizontal-relative:char; mso-position-vertical-relative:line;"><w10:wrap type="inline"/><v:imagedata r:id="rId14" o:title=""/></v:shape></w:pict></w:r></w:p><w:p/><w:p><w:pPr><w:jc w:val="left"/></w:pPr><w:r><w:pict><v:shape type="#_x0000_t75" stroked="f" style="width:250pt; height:348pt; margin-left:0pt; margin-top:0pt; mso-position-horizontal:left; mso-position-vertical:top; mso-position-horizontal-relative:char; mso-position-vertical-relative:line;"><w10:wrap type="inline"/><v:imagedata r:id="rId15" o:title=""/></v:shape></w:pict></w:r></w:p><w:p/><w:p><w:pPr><w:jc w:val="left"/></w:pPr><w:r><w:pict><v:shape type="#_x0000_t75" stroked="f" style="width:250pt; height:183pt; margin-left:0pt; margin-top:0pt; mso-position-horizontal:left; mso-position-vertical:top; mso-position-horizontal-relative:char; mso-position-vertical-relative:line;"><w10:wrap type="inline"/><v:imagedata r:id="rId16" o:title=""/></v:shape></w:pict></w:r></w:p><w:p/><w:p><w:pPr><w:jc w:val="left"/></w:pPr><w:r><w:pict><v:shape type="#_x0000_t75" stroked="f" style="width:250pt; height:339pt; margin-left:0pt; margin-top:0pt; mso-position-horizontal:left; mso-position-vertical:top; mso-position-horizontal-relative:char; mso-position-vertical-relative:line;"><w10:wrap type="inline"/><v:imagedata r:id="rId17" o:title=""/></v:shape></w:pict></w:r></w:p><w:p/><w:p><w:pPr><w:jc w:val="left"/></w:pPr><w:r><w:pict><v:shape type="#_x0000_t75" stroked="f" style="width:250pt; height:183pt; margin-left:0pt; margin-top:0pt; mso-position-horizontal:left; mso-position-vertical:top; mso-position-horizontal-relative:char; mso-position-vertical-relative:line;"><w10:wrap type="inline"/><v:imagedata r:id="rId18" o:title=""/></v:shape></w:pict></w:r></w:p><w:p/><w:p><w:pPr><w:jc w:val="left"/></w:pPr><w:r><w:pict><v:shape type="#_x0000_t75" stroked="f" style="width:250pt; height:182pt; margin-left:0pt; margin-top:0pt; mso-position-horizontal:left; mso-position-vertical:top; mso-position-horizontal-relative:char; mso-position-vertical-relative:line;"><w10:wrap type="inline"/><v:imagedata r:id="rId19" o:title=""/></v:shape></w:pict></w:r></w:p><w:p/><w:sectPr><w:pgSz w:orient="portrait" w:w="11905.511811023622" w:h="16837.79527559055"/><w:pgMar w:top="1440" w:right="1440" w:bottom="1440" w:left="1440" w:header="720" w:footer="720" w:gutter="0"/><w:cols w:num="1" w:space="720"/></w:sectPr></w:body>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2026-07-21T19:52:10+02:00</dcterms:created>
  <dcterms:modified xsi:type="dcterms:W3CDTF">2026-07-21T19:52:10+02:00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